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B0" w:rsidRPr="00A456B0" w:rsidRDefault="00D878F2">
      <w:pPr>
        <w:rPr>
          <w:rFonts w:ascii="Garamond" w:hAnsi="Garamond"/>
          <w:b/>
          <w:sz w:val="56"/>
        </w:rPr>
      </w:pPr>
      <w:r w:rsidRPr="00A456B0">
        <w:rPr>
          <w:rFonts w:ascii="Garamond" w:hAnsi="Garamond"/>
          <w:b/>
          <w:sz w:val="96"/>
        </w:rPr>
        <w:t xml:space="preserve">El Hospital  </w:t>
      </w:r>
      <w:r w:rsidR="00645DA7" w:rsidRPr="00A456B0">
        <w:rPr>
          <w:rFonts w:ascii="Garamond" w:hAnsi="Garamond"/>
          <w:b/>
          <w:sz w:val="96"/>
        </w:rPr>
        <w:t>del terror.</w:t>
      </w:r>
    </w:p>
    <w:p w:rsidR="00947C16" w:rsidRDefault="00C20DB0">
      <w:pPr>
        <w:rPr>
          <w:rFonts w:ascii="Garamond" w:hAnsi="Garamond"/>
          <w:sz w:val="36"/>
        </w:rPr>
      </w:pPr>
      <w:r w:rsidRPr="007D6B25">
        <w:rPr>
          <w:rFonts w:ascii="Garamond" w:hAnsi="Garamond"/>
          <w:sz w:val="36"/>
        </w:rPr>
        <w:t>Un día en un hospital  una enfermera iba caminando por los pasillos, cuando vio una anciana de pelo rubio espantada g</w:t>
      </w:r>
      <w:r w:rsidR="00A456B0">
        <w:rPr>
          <w:rFonts w:ascii="Garamond" w:hAnsi="Garamond"/>
          <w:sz w:val="36"/>
        </w:rPr>
        <w:t>ritando, la enfermera le peguntó</w:t>
      </w:r>
      <w:r w:rsidRPr="007D6B25">
        <w:rPr>
          <w:rFonts w:ascii="Garamond" w:hAnsi="Garamond"/>
          <w:sz w:val="36"/>
        </w:rPr>
        <w:t xml:space="preserve"> que</w:t>
      </w:r>
      <w:r w:rsidR="007D6B25" w:rsidRPr="007D6B25">
        <w:rPr>
          <w:rFonts w:ascii="Garamond" w:hAnsi="Garamond"/>
          <w:sz w:val="36"/>
        </w:rPr>
        <w:t xml:space="preserve"> </w:t>
      </w:r>
      <w:r w:rsidR="00645DA7">
        <w:rPr>
          <w:rFonts w:ascii="Garamond" w:hAnsi="Garamond"/>
          <w:sz w:val="36"/>
        </w:rPr>
        <w:t>qué</w:t>
      </w:r>
      <w:r w:rsidR="00A456B0">
        <w:rPr>
          <w:rFonts w:ascii="Garamond" w:hAnsi="Garamond"/>
          <w:sz w:val="36"/>
        </w:rPr>
        <w:t xml:space="preserve"> le sucedía, la señora contestó</w:t>
      </w:r>
      <w:r w:rsidRPr="007D6B25">
        <w:rPr>
          <w:rFonts w:ascii="Garamond" w:hAnsi="Garamond"/>
          <w:sz w:val="36"/>
        </w:rPr>
        <w:t xml:space="preserve">: que había visto a una niña, que había muerto por una lanza que le </w:t>
      </w:r>
      <w:r w:rsidR="00947C16">
        <w:rPr>
          <w:rFonts w:ascii="Garamond" w:hAnsi="Garamond"/>
          <w:sz w:val="36"/>
        </w:rPr>
        <w:t>atravesó perforándole el cráneo.</w:t>
      </w:r>
    </w:p>
    <w:p w:rsidR="00C20DB0" w:rsidRPr="007D6B25" w:rsidRDefault="00947C16">
      <w:pPr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L</w:t>
      </w:r>
      <w:r w:rsidR="00C20DB0" w:rsidRPr="007D6B25">
        <w:rPr>
          <w:rFonts w:ascii="Garamond" w:hAnsi="Garamond"/>
          <w:sz w:val="36"/>
        </w:rPr>
        <w:t>a enfer</w:t>
      </w:r>
      <w:r w:rsidR="00A456B0">
        <w:rPr>
          <w:rFonts w:ascii="Garamond" w:hAnsi="Garamond"/>
          <w:sz w:val="36"/>
        </w:rPr>
        <w:t>mera espantada y asombrada llamó</w:t>
      </w:r>
      <w:r w:rsidR="00C20DB0" w:rsidRPr="007D6B25">
        <w:rPr>
          <w:rFonts w:ascii="Garamond" w:hAnsi="Garamond"/>
          <w:sz w:val="36"/>
        </w:rPr>
        <w:t xml:space="preserve"> a los camilleros para que viniera</w:t>
      </w:r>
      <w:r w:rsidR="00A456B0">
        <w:rPr>
          <w:rFonts w:ascii="Garamond" w:hAnsi="Garamond"/>
          <w:sz w:val="36"/>
        </w:rPr>
        <w:t>n</w:t>
      </w:r>
      <w:r w:rsidR="00C20DB0" w:rsidRPr="007D6B25">
        <w:rPr>
          <w:rFonts w:ascii="Garamond" w:hAnsi="Garamond"/>
          <w:sz w:val="36"/>
        </w:rPr>
        <w:t xml:space="preserve"> </w:t>
      </w:r>
      <w:r w:rsidR="00A456B0">
        <w:rPr>
          <w:rFonts w:ascii="Garamond" w:hAnsi="Garamond"/>
          <w:sz w:val="36"/>
        </w:rPr>
        <w:t>por la señora y la tranquilizara</w:t>
      </w:r>
      <w:r w:rsidR="00C20DB0" w:rsidRPr="007D6B25">
        <w:rPr>
          <w:rFonts w:ascii="Garamond" w:hAnsi="Garamond"/>
          <w:sz w:val="36"/>
        </w:rPr>
        <w:t>n, ya que pensaban que estaba loca, o que estaba alucinando, después llamaron a los familiares de</w:t>
      </w:r>
      <w:r w:rsidR="00A456B0">
        <w:rPr>
          <w:rFonts w:ascii="Garamond" w:hAnsi="Garamond"/>
          <w:sz w:val="36"/>
        </w:rPr>
        <w:t xml:space="preserve"> la señora para decirles que iba</w:t>
      </w:r>
      <w:r w:rsidR="00C20DB0" w:rsidRPr="007D6B25">
        <w:rPr>
          <w:rFonts w:ascii="Garamond" w:hAnsi="Garamond"/>
          <w:sz w:val="36"/>
        </w:rPr>
        <w:t>n a internar a su familiar, los familiares aceptaron.</w:t>
      </w:r>
    </w:p>
    <w:p w:rsidR="00D50288" w:rsidRPr="007D6B25" w:rsidRDefault="00C20DB0">
      <w:pPr>
        <w:rPr>
          <w:rFonts w:ascii="Garamond" w:hAnsi="Garamond"/>
          <w:sz w:val="36"/>
        </w:rPr>
      </w:pPr>
      <w:r w:rsidRPr="007D6B25">
        <w:rPr>
          <w:rFonts w:ascii="Garamond" w:hAnsi="Garamond"/>
          <w:sz w:val="36"/>
        </w:rPr>
        <w:t>Pasaron dos años la anciana seguía encerrada, y la niña vagando por los pasillos del</w:t>
      </w:r>
      <w:r w:rsidR="00947C16">
        <w:rPr>
          <w:rFonts w:ascii="Garamond" w:hAnsi="Garamond"/>
          <w:sz w:val="36"/>
        </w:rPr>
        <w:t xml:space="preserve"> hospital. La enfermera se quedó</w:t>
      </w:r>
      <w:r w:rsidRPr="007D6B25">
        <w:rPr>
          <w:rFonts w:ascii="Garamond" w:hAnsi="Garamond"/>
          <w:sz w:val="36"/>
        </w:rPr>
        <w:t xml:space="preserve"> en el hospital hasta m</w:t>
      </w:r>
      <w:r w:rsidR="00947C16">
        <w:rPr>
          <w:rFonts w:ascii="Garamond" w:hAnsi="Garamond"/>
          <w:sz w:val="36"/>
        </w:rPr>
        <w:t>uy tarde, en ese momento escuchó</w:t>
      </w:r>
      <w:r w:rsidRPr="007D6B25">
        <w:rPr>
          <w:rFonts w:ascii="Garamond" w:hAnsi="Garamond"/>
          <w:sz w:val="36"/>
        </w:rPr>
        <w:t xml:space="preserve"> que la señora gritaba – </w:t>
      </w:r>
      <w:r w:rsidR="00D878F2" w:rsidRPr="007D6B25">
        <w:rPr>
          <w:rFonts w:ascii="Garamond" w:hAnsi="Garamond"/>
          <w:sz w:val="36"/>
        </w:rPr>
        <w:t>está</w:t>
      </w:r>
      <w:r w:rsidRPr="007D6B25">
        <w:rPr>
          <w:rFonts w:ascii="Garamond" w:hAnsi="Garamond"/>
          <w:sz w:val="36"/>
        </w:rPr>
        <w:t xml:space="preserve"> aquí, </w:t>
      </w:r>
      <w:r w:rsidR="00D878F2" w:rsidRPr="007D6B25">
        <w:rPr>
          <w:rFonts w:ascii="Garamond" w:hAnsi="Garamond"/>
          <w:sz w:val="36"/>
        </w:rPr>
        <w:t>está</w:t>
      </w:r>
      <w:r w:rsidRPr="007D6B25">
        <w:rPr>
          <w:rFonts w:ascii="Garamond" w:hAnsi="Garamond"/>
          <w:sz w:val="36"/>
        </w:rPr>
        <w:t xml:space="preserve"> aquí-. </w:t>
      </w:r>
    </w:p>
    <w:p w:rsidR="00947C16" w:rsidRDefault="00947C16">
      <w:pPr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La enfermera llegó</w:t>
      </w:r>
      <w:r w:rsidR="00C20DB0" w:rsidRPr="007D6B25">
        <w:rPr>
          <w:rFonts w:ascii="Garamond" w:hAnsi="Garamond"/>
          <w:sz w:val="36"/>
        </w:rPr>
        <w:t xml:space="preserve"> corriendo en su auxilio, cuando se dio a la sorpresa de que la anciana estaba muerta, y su lado reposando junto a ella se enc</w:t>
      </w:r>
      <w:r>
        <w:rPr>
          <w:rFonts w:ascii="Garamond" w:hAnsi="Garamond"/>
          <w:sz w:val="36"/>
        </w:rPr>
        <w:t xml:space="preserve">ontraba aquella niña misteriosa. </w:t>
      </w:r>
    </w:p>
    <w:p w:rsidR="00C20DB0" w:rsidRPr="007D6B25" w:rsidRDefault="00947C16">
      <w:pPr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Cuando la enfermera gritó</w:t>
      </w:r>
      <w:r w:rsidR="00C20DB0" w:rsidRPr="007D6B25">
        <w:rPr>
          <w:rFonts w:ascii="Garamond" w:hAnsi="Garamond"/>
          <w:sz w:val="36"/>
        </w:rPr>
        <w:t>, un doctor que pa</w:t>
      </w:r>
      <w:r>
        <w:rPr>
          <w:rFonts w:ascii="Garamond" w:hAnsi="Garamond"/>
          <w:sz w:val="36"/>
        </w:rPr>
        <w:t>saba por ahí le preguntó</w:t>
      </w:r>
      <w:r w:rsidR="00A456B0">
        <w:rPr>
          <w:rFonts w:ascii="Garamond" w:hAnsi="Garamond"/>
          <w:sz w:val="36"/>
        </w:rPr>
        <w:t xml:space="preserve"> que qué</w:t>
      </w:r>
      <w:r w:rsidR="00C20DB0" w:rsidRPr="007D6B25">
        <w:rPr>
          <w:rFonts w:ascii="Garamond" w:hAnsi="Garamond"/>
          <w:sz w:val="36"/>
        </w:rPr>
        <w:t xml:space="preserve"> le pa</w:t>
      </w:r>
      <w:r w:rsidR="00A456B0">
        <w:rPr>
          <w:rFonts w:ascii="Garamond" w:hAnsi="Garamond"/>
          <w:sz w:val="36"/>
        </w:rPr>
        <w:t xml:space="preserve">saba, entonces la enfermera </w:t>
      </w:r>
      <w:r>
        <w:rPr>
          <w:rFonts w:ascii="Garamond" w:hAnsi="Garamond"/>
          <w:sz w:val="36"/>
        </w:rPr>
        <w:t xml:space="preserve"> le contestó</w:t>
      </w:r>
      <w:r w:rsidR="00C20DB0" w:rsidRPr="007D6B25">
        <w:rPr>
          <w:rFonts w:ascii="Garamond" w:hAnsi="Garamond"/>
          <w:sz w:val="36"/>
        </w:rPr>
        <w:t xml:space="preserve">- </w:t>
      </w:r>
      <w:r>
        <w:rPr>
          <w:rFonts w:ascii="Garamond" w:hAnsi="Garamond"/>
          <w:sz w:val="36"/>
        </w:rPr>
        <w:t>¿Qué</w:t>
      </w:r>
      <w:r w:rsidR="00C20DB0" w:rsidRPr="007D6B25">
        <w:rPr>
          <w:rFonts w:ascii="Garamond" w:hAnsi="Garamond"/>
          <w:sz w:val="36"/>
        </w:rPr>
        <w:t xml:space="preserve"> no lo ve?</w:t>
      </w:r>
      <w:r w:rsidR="00D878F2" w:rsidRPr="007D6B25">
        <w:rPr>
          <w:rFonts w:ascii="Garamond" w:hAnsi="Garamond"/>
          <w:sz w:val="36"/>
        </w:rPr>
        <w:t xml:space="preserve"> </w:t>
      </w:r>
      <w:r w:rsidR="00C20DB0" w:rsidRPr="007D6B25">
        <w:rPr>
          <w:rFonts w:ascii="Garamond" w:hAnsi="Garamond"/>
          <w:sz w:val="36"/>
        </w:rPr>
        <w:t xml:space="preserve">, </w:t>
      </w:r>
      <w:r w:rsidR="00D878F2" w:rsidRPr="007D6B25">
        <w:rPr>
          <w:rFonts w:ascii="Garamond" w:hAnsi="Garamond"/>
          <w:sz w:val="36"/>
        </w:rPr>
        <w:t>está</w:t>
      </w:r>
      <w:r w:rsidR="00C20DB0" w:rsidRPr="007D6B25">
        <w:rPr>
          <w:rFonts w:ascii="Garamond" w:hAnsi="Garamond"/>
          <w:sz w:val="36"/>
        </w:rPr>
        <w:t xml:space="preserve"> muerta.-</w:t>
      </w:r>
    </w:p>
    <w:p w:rsidR="00C20DB0" w:rsidRPr="007D6B25" w:rsidRDefault="00947C16">
      <w:pPr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lastRenderedPageBreak/>
        <w:t>El doctor entró</w:t>
      </w:r>
      <w:r w:rsidR="00D878F2" w:rsidRPr="007D6B25">
        <w:rPr>
          <w:rFonts w:ascii="Garamond" w:hAnsi="Garamond"/>
          <w:sz w:val="36"/>
        </w:rPr>
        <w:t xml:space="preserve"> corriendo a ver a la señora,</w:t>
      </w:r>
      <w:r>
        <w:rPr>
          <w:rFonts w:ascii="Garamond" w:hAnsi="Garamond"/>
          <w:sz w:val="36"/>
        </w:rPr>
        <w:t xml:space="preserve"> le tomó</w:t>
      </w:r>
      <w:r w:rsidR="00D878F2" w:rsidRPr="007D6B25">
        <w:rPr>
          <w:rFonts w:ascii="Garamond" w:hAnsi="Garamond"/>
          <w:sz w:val="36"/>
        </w:rPr>
        <w:t xml:space="preserve"> el pulso y dijo-no </w:t>
      </w:r>
      <w:r w:rsidR="00A456B0">
        <w:rPr>
          <w:rFonts w:ascii="Garamond" w:hAnsi="Garamond"/>
          <w:sz w:val="36"/>
        </w:rPr>
        <w:t>está muerta sigue respirando-.  Entonces la llevaron a una habitación y la canalizaro</w:t>
      </w:r>
      <w:r w:rsidR="00D878F2" w:rsidRPr="007D6B25">
        <w:rPr>
          <w:rFonts w:ascii="Garamond" w:hAnsi="Garamond"/>
          <w:sz w:val="36"/>
        </w:rPr>
        <w:t xml:space="preserve">n. </w:t>
      </w:r>
    </w:p>
    <w:p w:rsidR="00D878F2" w:rsidRPr="007D6B25" w:rsidRDefault="00D878F2">
      <w:pPr>
        <w:rPr>
          <w:rFonts w:ascii="Garamond" w:hAnsi="Garamond"/>
          <w:sz w:val="36"/>
        </w:rPr>
      </w:pPr>
      <w:r w:rsidRPr="007D6B25">
        <w:rPr>
          <w:rFonts w:ascii="Garamond" w:hAnsi="Garamond"/>
          <w:sz w:val="36"/>
        </w:rPr>
        <w:t>Al día siguiente la enfermera fue a darle su desayuno a la señora cuando vio que no se</w:t>
      </w:r>
      <w:r w:rsidR="00947C16">
        <w:rPr>
          <w:rFonts w:ascii="Garamond" w:hAnsi="Garamond"/>
          <w:sz w:val="36"/>
        </w:rPr>
        <w:t xml:space="preserve"> encontraba en la cama, la buscó</w:t>
      </w:r>
      <w:r w:rsidRPr="007D6B25">
        <w:rPr>
          <w:rFonts w:ascii="Garamond" w:hAnsi="Garamond"/>
          <w:sz w:val="36"/>
        </w:rPr>
        <w:t xml:space="preserve"> y la encontró parada dentro de una estrella marcada en el piso del baño, la estrella era similar a la de una guija, la cual empezó a encenderse en el</w:t>
      </w:r>
      <w:r w:rsidR="00947C16">
        <w:rPr>
          <w:rFonts w:ascii="Garamond" w:hAnsi="Garamond"/>
          <w:sz w:val="36"/>
        </w:rPr>
        <w:t xml:space="preserve"> instante que la enfermera entró</w:t>
      </w:r>
      <w:r w:rsidRPr="007D6B25">
        <w:rPr>
          <w:rFonts w:ascii="Garamond" w:hAnsi="Garamond"/>
          <w:sz w:val="36"/>
        </w:rPr>
        <w:t xml:space="preserve"> al baño, ella salió corriendo y saliendo de la habitación la anciana ya estaba de vuelta en su cama. </w:t>
      </w:r>
    </w:p>
    <w:p w:rsidR="00D878F2" w:rsidRPr="007D6B25" w:rsidRDefault="00D878F2">
      <w:pPr>
        <w:rPr>
          <w:rFonts w:ascii="Garamond" w:hAnsi="Garamond"/>
          <w:sz w:val="36"/>
        </w:rPr>
      </w:pPr>
      <w:r w:rsidRPr="007D6B25">
        <w:rPr>
          <w:rFonts w:ascii="Garamond" w:hAnsi="Garamond"/>
          <w:sz w:val="36"/>
        </w:rPr>
        <w:t xml:space="preserve">Se cuenta </w:t>
      </w:r>
      <w:r w:rsidR="00A456B0">
        <w:rPr>
          <w:rFonts w:ascii="Garamond" w:hAnsi="Garamond"/>
          <w:sz w:val="36"/>
        </w:rPr>
        <w:t>que en  ese hospital,</w:t>
      </w:r>
      <w:r w:rsidRPr="007D6B25">
        <w:rPr>
          <w:rFonts w:ascii="Garamond" w:hAnsi="Garamond"/>
          <w:sz w:val="36"/>
        </w:rPr>
        <w:t xml:space="preserve"> todavía sigue internada aquella mujer, atormentando junto a la niña a enfermeras, doctores y pacientes. </w:t>
      </w:r>
      <w:r w:rsidR="00A456B0">
        <w:rPr>
          <w:rFonts w:ascii="Garamond" w:hAnsi="Garamond"/>
          <w:sz w:val="36"/>
        </w:rPr>
        <w:t>Algunos dicen que la señora estaba loca, otros que tenía un pacto con el diablo. Y de la niña se decía que murió al ser atravesada por una lanza, por su propia madre, y buscaba venganza.</w:t>
      </w:r>
    </w:p>
    <w:p w:rsidR="00A456B0" w:rsidRDefault="007D6B25">
      <w:pPr>
        <w:rPr>
          <w:rFonts w:ascii="Century Gothic" w:hAnsi="Century Gothic"/>
          <w:sz w:val="36"/>
        </w:rPr>
      </w:pPr>
      <w:r w:rsidRPr="007D6B25">
        <w:rPr>
          <w:rFonts w:ascii="Century Gothic" w:hAnsi="Century Gothic"/>
          <w:sz w:val="36"/>
        </w:rPr>
        <w:t xml:space="preserve">Autoras: </w:t>
      </w:r>
    </w:p>
    <w:p w:rsidR="007D6B25" w:rsidRPr="007D6B25" w:rsidRDefault="007D6B25">
      <w:pPr>
        <w:rPr>
          <w:rFonts w:ascii="Century Gothic" w:hAnsi="Century Gothic"/>
          <w:sz w:val="36"/>
        </w:rPr>
      </w:pPr>
      <w:r w:rsidRPr="007D6B25">
        <w:rPr>
          <w:rFonts w:ascii="Century Gothic" w:hAnsi="Century Gothic"/>
          <w:sz w:val="36"/>
        </w:rPr>
        <w:t>Toledo Hernández  Erika, Cano Osnaya Daniela, Tapia Zarate Estefanía  Aracelis y Díaz Salcedo Lucero</w:t>
      </w:r>
    </w:p>
    <w:p w:rsidR="007D6B25" w:rsidRDefault="00947C16">
      <w:pPr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Equipo: Magii</w:t>
      </w:r>
      <w:r w:rsidR="00A456B0">
        <w:rPr>
          <w:rFonts w:ascii="Century Gothic" w:hAnsi="Century Gothic"/>
          <w:sz w:val="36"/>
        </w:rPr>
        <w:t>c Fourt</w:t>
      </w:r>
    </w:p>
    <w:p w:rsidR="00A456B0" w:rsidRPr="007D6B25" w:rsidRDefault="00A456B0">
      <w:pPr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Integrantes: Cano Osnaya Daniela, Toledo Hernández Erika, Tapia </w:t>
      </w:r>
      <w:r w:rsidR="00947C16">
        <w:rPr>
          <w:rFonts w:ascii="Century Gothic" w:hAnsi="Century Gothic"/>
          <w:sz w:val="36"/>
        </w:rPr>
        <w:t>Zarate Estefanía Aracelis Y Día</w:t>
      </w:r>
      <w:r>
        <w:rPr>
          <w:rFonts w:ascii="Century Gothic" w:hAnsi="Century Gothic"/>
          <w:sz w:val="36"/>
        </w:rPr>
        <w:t xml:space="preserve">z Salcedo Lucero </w:t>
      </w:r>
    </w:p>
    <w:p w:rsidR="007D6B25" w:rsidRPr="00A456B0" w:rsidRDefault="007D6B25">
      <w:pPr>
        <w:rPr>
          <w:rFonts w:ascii="Century Gothic" w:hAnsi="Century Gothic"/>
          <w:sz w:val="40"/>
        </w:rPr>
      </w:pPr>
      <w:r w:rsidRPr="00A456B0">
        <w:rPr>
          <w:rFonts w:ascii="Century Gothic" w:hAnsi="Century Gothic"/>
          <w:sz w:val="40"/>
        </w:rPr>
        <w:lastRenderedPageBreak/>
        <w:t>C</w:t>
      </w:r>
      <w:r w:rsidR="00645DA7" w:rsidRPr="00A456B0">
        <w:rPr>
          <w:rFonts w:ascii="Century Gothic" w:hAnsi="Century Gothic"/>
          <w:sz w:val="40"/>
        </w:rPr>
        <w:t xml:space="preserve">uento inspirado en la pintura </w:t>
      </w:r>
      <w:r w:rsidR="00947C16" w:rsidRPr="00A456B0">
        <w:rPr>
          <w:rFonts w:ascii="Century Gothic" w:hAnsi="Century Gothic"/>
          <w:sz w:val="40"/>
        </w:rPr>
        <w:t>“El</w:t>
      </w:r>
      <w:r w:rsidRPr="00A456B0">
        <w:rPr>
          <w:rFonts w:ascii="Century Gothic" w:hAnsi="Century Gothic"/>
          <w:sz w:val="40"/>
        </w:rPr>
        <w:t xml:space="preserve"> fantasma” </w:t>
      </w:r>
    </w:p>
    <w:p w:rsidR="00D878F2" w:rsidRPr="00A456B0" w:rsidRDefault="007D6B25">
      <w:pPr>
        <w:rPr>
          <w:sz w:val="40"/>
        </w:rPr>
      </w:pPr>
      <w:r w:rsidRPr="00A456B0">
        <w:rPr>
          <w:rFonts w:ascii="Century Gothic" w:hAnsi="Century Gothic"/>
          <w:sz w:val="40"/>
        </w:rPr>
        <w:t xml:space="preserve">De Leonora  Carrington. </w:t>
      </w:r>
    </w:p>
    <w:p w:rsidR="007D6B25" w:rsidRPr="00D878F2" w:rsidRDefault="007D6B25">
      <w:pPr>
        <w:rPr>
          <w:sz w:val="36"/>
        </w:rPr>
      </w:pPr>
      <w:r>
        <w:rPr>
          <w:noProof/>
          <w:lang w:eastAsia="es-MX"/>
        </w:rPr>
        <w:drawing>
          <wp:inline distT="0" distB="0" distL="0" distR="0">
            <wp:extent cx="2543396" cy="3528962"/>
            <wp:effectExtent l="19050" t="0" r="9304" b="0"/>
            <wp:docPr id="2" name="Imagen 1" descr="http://1.bp.blogspot.com/-wd7oTVLcgzI/Td_Nsm91iOI/AAAAAAAACe4/bkOyMqRqy5Q/s1600/leonora_carring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wd7oTVLcgzI/Td_Nsm91iOI/AAAAAAAACe4/bkOyMqRqy5Q/s1600/leonora_carringto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99" cy="352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B25" w:rsidRPr="00D878F2" w:rsidSect="00D50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0DB0"/>
    <w:rsid w:val="00645DA7"/>
    <w:rsid w:val="007D6B25"/>
    <w:rsid w:val="00947C16"/>
    <w:rsid w:val="009E0836"/>
    <w:rsid w:val="00A456B0"/>
    <w:rsid w:val="00A90F51"/>
    <w:rsid w:val="00C20DB0"/>
    <w:rsid w:val="00D50288"/>
    <w:rsid w:val="00D8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033E-5BA3-4281-A596-AB422FB4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2012-10-09T17:16:00Z</dcterms:created>
  <dcterms:modified xsi:type="dcterms:W3CDTF">2012-10-11T14:09:00Z</dcterms:modified>
</cp:coreProperties>
</file>